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EEA78F" w14:textId="77777777" w:rsidR="001E77C0" w:rsidRDefault="001E77C0">
      <w:pPr>
        <w:jc w:val="right"/>
        <w:rPr>
          <w:rFonts w:ascii="微软雅黑" w:hAnsi="微软雅黑" w:cs="微软雅黑"/>
          <w:b/>
          <w:sz w:val="44"/>
          <w:szCs w:val="44"/>
        </w:rPr>
      </w:pPr>
      <w:bookmarkStart w:id="0" w:name="_Toc354411609"/>
    </w:p>
    <w:p w14:paraId="189EDAAA" w14:textId="77777777" w:rsidR="001E77C0" w:rsidRDefault="001E77C0">
      <w:pPr>
        <w:jc w:val="right"/>
        <w:rPr>
          <w:rFonts w:ascii="微软雅黑" w:hAnsi="微软雅黑" w:cs="微软雅黑"/>
          <w:b/>
          <w:sz w:val="44"/>
          <w:szCs w:val="44"/>
        </w:rPr>
      </w:pPr>
    </w:p>
    <w:p w14:paraId="21376AB4" w14:textId="77777777" w:rsidR="001E77C0" w:rsidRDefault="001E77C0">
      <w:pPr>
        <w:jc w:val="right"/>
        <w:rPr>
          <w:rFonts w:ascii="微软雅黑" w:hAnsi="微软雅黑" w:cs="微软雅黑"/>
          <w:b/>
          <w:sz w:val="44"/>
          <w:szCs w:val="44"/>
        </w:rPr>
      </w:pPr>
    </w:p>
    <w:p w14:paraId="660535AF" w14:textId="77777777" w:rsidR="001E77C0" w:rsidRDefault="001E77C0">
      <w:pPr>
        <w:jc w:val="right"/>
        <w:rPr>
          <w:rFonts w:ascii="微软雅黑" w:hAnsi="微软雅黑" w:cs="微软雅黑"/>
          <w:b/>
          <w:sz w:val="44"/>
          <w:szCs w:val="44"/>
        </w:rPr>
      </w:pPr>
    </w:p>
    <w:bookmarkEnd w:id="0"/>
    <w:p w14:paraId="005A0402" w14:textId="77777777" w:rsidR="00D44210" w:rsidRDefault="00D44210" w:rsidP="00D44210">
      <w:pPr>
        <w:jc w:val="center"/>
        <w:rPr>
          <w:rFonts w:ascii="微软雅黑" w:hAnsi="微软雅黑" w:cs="微软雅黑"/>
          <w:b/>
          <w:sz w:val="44"/>
          <w:szCs w:val="44"/>
        </w:rPr>
      </w:pPr>
      <w:proofErr w:type="gramStart"/>
      <w:r>
        <w:rPr>
          <w:rFonts w:ascii="微软雅黑" w:hAnsi="微软雅黑" w:cs="微软雅黑" w:hint="eastAsia"/>
          <w:b/>
          <w:sz w:val="44"/>
          <w:szCs w:val="44"/>
        </w:rPr>
        <w:t>天元天筑</w:t>
      </w:r>
      <w:proofErr w:type="gramEnd"/>
      <w:r>
        <w:rPr>
          <w:rFonts w:ascii="微软雅黑" w:hAnsi="微软雅黑" w:cs="微软雅黑"/>
          <w:b/>
          <w:sz w:val="44"/>
          <w:szCs w:val="44"/>
        </w:rPr>
        <w:t>商城</w:t>
      </w:r>
    </w:p>
    <w:p w14:paraId="70E9608D" w14:textId="18587A33" w:rsidR="001E77C0" w:rsidRDefault="00D44210" w:rsidP="00D44210">
      <w:pPr>
        <w:jc w:val="center"/>
        <w:rPr>
          <w:rFonts w:ascii="微软雅黑" w:hAnsi="微软雅黑" w:cs="微软雅黑"/>
          <w:b/>
          <w:sz w:val="44"/>
          <w:szCs w:val="44"/>
        </w:rPr>
      </w:pPr>
      <w:r>
        <w:rPr>
          <w:rFonts w:ascii="微软雅黑" w:hAnsi="微软雅黑" w:cs="微软雅黑"/>
          <w:b/>
          <w:sz w:val="44"/>
          <w:szCs w:val="44"/>
        </w:rPr>
        <w:t>商家上架商品</w:t>
      </w:r>
      <w:r w:rsidR="0035222E">
        <w:rPr>
          <w:rFonts w:ascii="微软雅黑" w:hAnsi="微软雅黑" w:cs="微软雅黑" w:hint="eastAsia"/>
          <w:b/>
          <w:sz w:val="44"/>
          <w:szCs w:val="44"/>
        </w:rPr>
        <w:t>操作手册</w:t>
      </w:r>
    </w:p>
    <w:p w14:paraId="4429E33B" w14:textId="77777777" w:rsidR="001E77C0" w:rsidRDefault="0035222E">
      <w:pPr>
        <w:jc w:val="right"/>
        <w:rPr>
          <w:rFonts w:ascii="微软雅黑" w:hAnsi="微软雅黑" w:cs="微软雅黑"/>
          <w:b/>
          <w:sz w:val="20"/>
          <w:szCs w:val="20"/>
        </w:rPr>
      </w:pPr>
      <w:r>
        <w:rPr>
          <w:rFonts w:ascii="微软雅黑" w:hAnsi="微软雅黑" w:cs="微软雅黑" w:hint="eastAsia"/>
          <w:sz w:val="20"/>
          <w:szCs w:val="20"/>
        </w:rPr>
        <w:tab/>
      </w:r>
    </w:p>
    <w:p w14:paraId="15FF1864" w14:textId="77777777" w:rsidR="001E77C0" w:rsidRDefault="001E77C0">
      <w:pPr>
        <w:rPr>
          <w:rFonts w:ascii="微软雅黑" w:hAnsi="微软雅黑" w:cs="微软雅黑"/>
          <w:sz w:val="20"/>
          <w:szCs w:val="20"/>
        </w:rPr>
      </w:pPr>
    </w:p>
    <w:p w14:paraId="76577284" w14:textId="77777777" w:rsidR="001E77C0" w:rsidRDefault="001E77C0">
      <w:pPr>
        <w:rPr>
          <w:rFonts w:ascii="微软雅黑" w:hAnsi="微软雅黑" w:cs="微软雅黑"/>
          <w:sz w:val="20"/>
          <w:szCs w:val="20"/>
        </w:rPr>
      </w:pPr>
    </w:p>
    <w:p w14:paraId="13D12904" w14:textId="77777777" w:rsidR="0035222E" w:rsidRDefault="0035222E">
      <w:pPr>
        <w:rPr>
          <w:rFonts w:ascii="微软雅黑" w:hAnsi="微软雅黑" w:cs="微软雅黑"/>
          <w:sz w:val="20"/>
          <w:szCs w:val="20"/>
        </w:rPr>
      </w:pPr>
    </w:p>
    <w:p w14:paraId="5A1F4A0E" w14:textId="77777777" w:rsidR="0035222E" w:rsidRDefault="0035222E">
      <w:pPr>
        <w:rPr>
          <w:rFonts w:ascii="微软雅黑" w:hAnsi="微软雅黑" w:cs="微软雅黑"/>
          <w:sz w:val="20"/>
          <w:szCs w:val="20"/>
        </w:rPr>
      </w:pPr>
    </w:p>
    <w:p w14:paraId="7D68DF7D" w14:textId="77777777" w:rsidR="0035222E" w:rsidRDefault="0035222E">
      <w:pPr>
        <w:rPr>
          <w:rFonts w:ascii="微软雅黑" w:hAnsi="微软雅黑" w:cs="微软雅黑"/>
          <w:sz w:val="20"/>
          <w:szCs w:val="20"/>
        </w:rPr>
      </w:pPr>
    </w:p>
    <w:p w14:paraId="3B52A789" w14:textId="77777777" w:rsidR="0035222E" w:rsidRDefault="0035222E">
      <w:pPr>
        <w:rPr>
          <w:rFonts w:ascii="微软雅黑" w:hAnsi="微软雅黑" w:cs="微软雅黑"/>
          <w:sz w:val="20"/>
          <w:szCs w:val="20"/>
        </w:rPr>
      </w:pPr>
    </w:p>
    <w:p w14:paraId="6CF2069D" w14:textId="77777777" w:rsidR="0035222E" w:rsidRDefault="0035222E">
      <w:pPr>
        <w:rPr>
          <w:rFonts w:ascii="微软雅黑" w:hAnsi="微软雅黑" w:cs="微软雅黑"/>
          <w:sz w:val="20"/>
          <w:szCs w:val="20"/>
        </w:rPr>
      </w:pPr>
    </w:p>
    <w:p w14:paraId="1BF498B1" w14:textId="2B8C600A" w:rsidR="0035222E" w:rsidRPr="00D44210" w:rsidRDefault="00D44210" w:rsidP="00D44210">
      <w:pPr>
        <w:jc w:val="center"/>
        <w:rPr>
          <w:rFonts w:ascii="微软雅黑" w:hAnsi="微软雅黑" w:cs="微软雅黑"/>
          <w:sz w:val="28"/>
          <w:szCs w:val="20"/>
        </w:rPr>
      </w:pPr>
      <w:r w:rsidRPr="00D44210">
        <w:rPr>
          <w:rFonts w:ascii="微软雅黑" w:hAnsi="微软雅黑" w:cs="微软雅黑" w:hint="eastAsia"/>
          <w:sz w:val="28"/>
          <w:szCs w:val="20"/>
        </w:rPr>
        <w:t>山东</w:t>
      </w:r>
      <w:r w:rsidRPr="00D44210">
        <w:rPr>
          <w:rFonts w:ascii="微软雅黑" w:hAnsi="微软雅黑" w:cs="微软雅黑"/>
          <w:sz w:val="28"/>
          <w:szCs w:val="20"/>
        </w:rPr>
        <w:t>琅玡科技有限公司</w:t>
      </w:r>
    </w:p>
    <w:p w14:paraId="434D3739" w14:textId="2146AC6B" w:rsidR="00D44210" w:rsidRPr="00D44210" w:rsidRDefault="00D44210" w:rsidP="00D44210">
      <w:pPr>
        <w:jc w:val="center"/>
        <w:rPr>
          <w:rFonts w:ascii="微软雅黑" w:hAnsi="微软雅黑" w:cs="微软雅黑"/>
          <w:sz w:val="28"/>
          <w:szCs w:val="20"/>
        </w:rPr>
      </w:pPr>
      <w:r w:rsidRPr="00D44210">
        <w:rPr>
          <w:rFonts w:ascii="微软雅黑" w:hAnsi="微软雅黑" w:cs="微软雅黑" w:hint="eastAsia"/>
          <w:sz w:val="28"/>
          <w:szCs w:val="20"/>
        </w:rPr>
        <w:t>2018年9月</w:t>
      </w:r>
    </w:p>
    <w:p w14:paraId="11928842" w14:textId="77777777" w:rsidR="0035222E" w:rsidRDefault="0035222E">
      <w:pPr>
        <w:rPr>
          <w:rFonts w:ascii="微软雅黑" w:hAnsi="微软雅黑" w:cs="微软雅黑"/>
          <w:sz w:val="20"/>
          <w:szCs w:val="20"/>
        </w:rPr>
      </w:pPr>
    </w:p>
    <w:p w14:paraId="3D820A2B" w14:textId="77777777" w:rsidR="0035222E" w:rsidRDefault="0035222E">
      <w:pPr>
        <w:rPr>
          <w:rFonts w:ascii="微软雅黑" w:hAnsi="微软雅黑" w:cs="微软雅黑"/>
          <w:sz w:val="20"/>
          <w:szCs w:val="20"/>
        </w:rPr>
      </w:pPr>
    </w:p>
    <w:p w14:paraId="40CCE452" w14:textId="77777777" w:rsidR="0035222E" w:rsidRDefault="0035222E">
      <w:pPr>
        <w:rPr>
          <w:rFonts w:ascii="微软雅黑" w:hAnsi="微软雅黑" w:cs="微软雅黑"/>
          <w:sz w:val="20"/>
          <w:szCs w:val="20"/>
        </w:rPr>
      </w:pPr>
    </w:p>
    <w:p w14:paraId="07585D6F" w14:textId="3F8EDB04" w:rsidR="001E77C0" w:rsidRDefault="0035222E">
      <w:pPr>
        <w:pStyle w:val="2"/>
      </w:pPr>
      <w:bookmarkStart w:id="1" w:name="_Toc495394252"/>
      <w:r>
        <w:rPr>
          <w:rFonts w:hint="eastAsia"/>
        </w:rPr>
        <w:lastRenderedPageBreak/>
        <w:t>1</w:t>
      </w:r>
      <w:r>
        <w:rPr>
          <w:rFonts w:hint="eastAsia"/>
        </w:rPr>
        <w:t>添加商品</w:t>
      </w:r>
      <w:bookmarkEnd w:id="1"/>
    </w:p>
    <w:p w14:paraId="640528D7" w14:textId="77777777" w:rsidR="001E77C0" w:rsidRDefault="0035222E">
      <w:pPr>
        <w:rPr>
          <w:rFonts w:ascii="微软雅黑" w:hAnsi="微软雅黑" w:cs="微软雅黑"/>
          <w:sz w:val="20"/>
          <w:szCs w:val="20"/>
        </w:rPr>
      </w:pPr>
      <w:r>
        <w:rPr>
          <w:rFonts w:ascii="微软雅黑" w:hAnsi="微软雅黑" w:cs="微软雅黑" w:hint="eastAsia"/>
          <w:sz w:val="20"/>
          <w:szCs w:val="20"/>
        </w:rPr>
        <w:t>点击菜单【添加商品】，首先确认商家分类（请先添加商家分类）</w:t>
      </w:r>
    </w:p>
    <w:p w14:paraId="34FC9ED1" w14:textId="0B5F149F" w:rsidR="001E77C0" w:rsidRDefault="00D4421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noProof/>
        </w:rPr>
        <w:drawing>
          <wp:inline distT="0" distB="0" distL="0" distR="0" wp14:anchorId="59A6BEB9" wp14:editId="587F079E">
            <wp:extent cx="5274310" cy="2447925"/>
            <wp:effectExtent l="0" t="0" r="2540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47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3FF8C7" w14:textId="2F91C23E" w:rsidR="001E77C0" w:rsidRPr="00C51078" w:rsidRDefault="0035222E">
      <w:pPr>
        <w:widowControl/>
        <w:jc w:val="left"/>
        <w:rPr>
          <w:rFonts w:ascii="微软雅黑" w:hAnsi="微软雅黑" w:cs="宋体"/>
          <w:kern w:val="0"/>
          <w:sz w:val="20"/>
          <w:szCs w:val="20"/>
        </w:rPr>
      </w:pPr>
      <w:r w:rsidRPr="00867850">
        <w:rPr>
          <w:rFonts w:ascii="微软雅黑" w:hAnsi="微软雅黑" w:cs="宋体" w:hint="eastAsia"/>
          <w:kern w:val="0"/>
          <w:sz w:val="20"/>
          <w:szCs w:val="20"/>
        </w:rPr>
        <w:t>第二步，</w:t>
      </w:r>
      <w:bookmarkStart w:id="2" w:name="_Hlk523393033"/>
      <w:r w:rsidRPr="00867850">
        <w:rPr>
          <w:rFonts w:ascii="微软雅黑" w:hAnsi="微软雅黑" w:cs="宋体" w:hint="eastAsia"/>
          <w:kern w:val="0"/>
          <w:sz w:val="20"/>
          <w:szCs w:val="20"/>
        </w:rPr>
        <w:t>确认与平台签约的三级类目</w:t>
      </w:r>
      <w:r w:rsidR="00BF4AFD">
        <w:rPr>
          <w:rFonts w:ascii="微软雅黑" w:hAnsi="微软雅黑" w:cs="宋体" w:hint="eastAsia"/>
          <w:kern w:val="0"/>
          <w:sz w:val="20"/>
          <w:szCs w:val="20"/>
        </w:rPr>
        <w:t>，如下图：</w:t>
      </w:r>
      <w:bookmarkEnd w:id="2"/>
    </w:p>
    <w:p w14:paraId="24CA423D" w14:textId="2899F9F0" w:rsidR="00BF4AFD" w:rsidRDefault="00D44210">
      <w:pPr>
        <w:rPr>
          <w:rFonts w:ascii="微软雅黑" w:hAnsi="微软雅黑" w:cs="微软雅黑"/>
          <w:sz w:val="20"/>
          <w:szCs w:val="20"/>
        </w:rPr>
      </w:pPr>
      <w:r>
        <w:rPr>
          <w:noProof/>
        </w:rPr>
        <w:drawing>
          <wp:inline distT="0" distB="0" distL="0" distR="0" wp14:anchorId="36163B3D" wp14:editId="70972646">
            <wp:extent cx="5274310" cy="2409190"/>
            <wp:effectExtent l="0" t="0" r="2540" b="0"/>
            <wp:docPr id="35" name="图片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09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A44B08" w14:textId="2CD47A6C" w:rsidR="00D44210" w:rsidRDefault="00D44210">
      <w:pPr>
        <w:rPr>
          <w:rFonts w:ascii="微软雅黑" w:hAnsi="微软雅黑" w:cs="微软雅黑"/>
          <w:sz w:val="20"/>
          <w:szCs w:val="20"/>
        </w:rPr>
      </w:pPr>
      <w:r>
        <w:rPr>
          <w:noProof/>
        </w:rPr>
        <w:lastRenderedPageBreak/>
        <w:drawing>
          <wp:inline distT="0" distB="0" distL="0" distR="0" wp14:anchorId="6E69453B" wp14:editId="7520B0FB">
            <wp:extent cx="5274310" cy="2428240"/>
            <wp:effectExtent l="0" t="0" r="2540" b="0"/>
            <wp:docPr id="52" name="图片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28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03F337" w14:textId="56EAAF66" w:rsidR="001E77C0" w:rsidRDefault="0035222E">
      <w:pPr>
        <w:rPr>
          <w:rFonts w:ascii="微软雅黑" w:hAnsi="微软雅黑" w:cs="微软雅黑"/>
          <w:sz w:val="20"/>
          <w:szCs w:val="20"/>
        </w:rPr>
      </w:pPr>
      <w:r>
        <w:rPr>
          <w:rFonts w:ascii="微软雅黑" w:hAnsi="微软雅黑" w:cs="微软雅黑" w:hint="eastAsia"/>
          <w:sz w:val="20"/>
          <w:szCs w:val="20"/>
        </w:rPr>
        <w:t>按照下图中的要求进行相关商品信息填写</w:t>
      </w:r>
      <w:r w:rsidR="00D91281">
        <w:rPr>
          <w:rFonts w:ascii="微软雅黑" w:hAnsi="微软雅黑" w:cs="微软雅黑" w:hint="eastAsia"/>
          <w:sz w:val="20"/>
          <w:szCs w:val="20"/>
        </w:rPr>
        <w:t>；</w:t>
      </w:r>
    </w:p>
    <w:p w14:paraId="023282AD" w14:textId="7F5C7473" w:rsidR="00D44210" w:rsidRDefault="00D44210">
      <w:pPr>
        <w:rPr>
          <w:rFonts w:ascii="微软雅黑" w:hAnsi="微软雅黑" w:cs="微软雅黑"/>
          <w:sz w:val="20"/>
          <w:szCs w:val="20"/>
        </w:rPr>
      </w:pPr>
      <w:r>
        <w:rPr>
          <w:noProof/>
        </w:rPr>
        <w:drawing>
          <wp:inline distT="0" distB="0" distL="0" distR="0" wp14:anchorId="18EC6142" wp14:editId="097AF4E4">
            <wp:extent cx="5274310" cy="2393950"/>
            <wp:effectExtent l="0" t="0" r="2540" b="6350"/>
            <wp:docPr id="62" name="图片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93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084CBA" w14:textId="354C9B85" w:rsidR="001E77C0" w:rsidRDefault="00D44210">
      <w:pPr>
        <w:rPr>
          <w:rFonts w:ascii="微软雅黑" w:hAnsi="微软雅黑" w:cs="微软雅黑"/>
          <w:sz w:val="20"/>
          <w:szCs w:val="20"/>
        </w:rPr>
      </w:pPr>
      <w:r>
        <w:rPr>
          <w:noProof/>
        </w:rPr>
        <w:drawing>
          <wp:inline distT="0" distB="0" distL="0" distR="0" wp14:anchorId="56F70FBD" wp14:editId="332C04E6">
            <wp:extent cx="5274310" cy="2386330"/>
            <wp:effectExtent l="0" t="0" r="2540" b="0"/>
            <wp:docPr id="64" name="图片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86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C4C52B" w14:textId="33DFB5DE" w:rsidR="00D44210" w:rsidRDefault="00D44210">
      <w:pPr>
        <w:rPr>
          <w:rFonts w:ascii="微软雅黑" w:hAnsi="微软雅黑" w:cs="微软雅黑"/>
          <w:sz w:val="20"/>
          <w:szCs w:val="20"/>
        </w:rPr>
      </w:pPr>
      <w:r>
        <w:rPr>
          <w:noProof/>
        </w:rPr>
        <w:lastRenderedPageBreak/>
        <w:drawing>
          <wp:inline distT="0" distB="0" distL="0" distR="0" wp14:anchorId="2850DFA4" wp14:editId="07A7BD7E">
            <wp:extent cx="5274310" cy="2428240"/>
            <wp:effectExtent l="0" t="0" r="2540" b="0"/>
            <wp:docPr id="68" name="图片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28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746107" w14:textId="03CA3390" w:rsidR="001E77C0" w:rsidRDefault="0035222E">
      <w:pPr>
        <w:rPr>
          <w:rFonts w:ascii="微软雅黑" w:hAnsi="微软雅黑" w:cs="微软雅黑"/>
          <w:sz w:val="20"/>
          <w:szCs w:val="20"/>
        </w:rPr>
      </w:pPr>
      <w:r>
        <w:rPr>
          <w:rFonts w:ascii="微软雅黑" w:hAnsi="微软雅黑" w:cs="微软雅黑" w:hint="eastAsia"/>
          <w:sz w:val="20"/>
          <w:szCs w:val="20"/>
        </w:rPr>
        <w:t>&gt;&gt;商品编号，格式要求必须全数字</w:t>
      </w:r>
      <w:r w:rsidR="006C2866">
        <w:rPr>
          <w:rFonts w:ascii="微软雅黑" w:hAnsi="微软雅黑" w:cs="微软雅黑" w:hint="eastAsia"/>
          <w:sz w:val="20"/>
          <w:szCs w:val="20"/>
        </w:rPr>
        <w:t>；</w:t>
      </w:r>
    </w:p>
    <w:p w14:paraId="0ABAFAC6" w14:textId="7F28DB99" w:rsidR="001E77C0" w:rsidRDefault="0035222E">
      <w:pPr>
        <w:rPr>
          <w:rFonts w:ascii="微软雅黑" w:hAnsi="微软雅黑" w:cs="微软雅黑"/>
          <w:sz w:val="20"/>
          <w:szCs w:val="20"/>
        </w:rPr>
      </w:pPr>
      <w:r>
        <w:rPr>
          <w:rFonts w:ascii="微软雅黑" w:hAnsi="微软雅黑" w:cs="微软雅黑" w:hint="eastAsia"/>
          <w:sz w:val="20"/>
          <w:szCs w:val="20"/>
        </w:rPr>
        <w:t>&gt;&gt;成本价，此价格不会在前端显示</w:t>
      </w:r>
      <w:r w:rsidR="006C2866">
        <w:rPr>
          <w:rFonts w:ascii="微软雅黑" w:hAnsi="微软雅黑" w:cs="微软雅黑" w:hint="eastAsia"/>
          <w:sz w:val="20"/>
          <w:szCs w:val="20"/>
        </w:rPr>
        <w:t>；</w:t>
      </w:r>
    </w:p>
    <w:p w14:paraId="42333E5E" w14:textId="168D3CC0" w:rsidR="001E77C0" w:rsidRDefault="0035222E">
      <w:pPr>
        <w:rPr>
          <w:rFonts w:ascii="微软雅黑" w:hAnsi="微软雅黑" w:cs="微软雅黑"/>
          <w:sz w:val="20"/>
          <w:szCs w:val="20"/>
        </w:rPr>
      </w:pPr>
      <w:r>
        <w:rPr>
          <w:rFonts w:ascii="微软雅黑" w:hAnsi="微软雅黑" w:cs="微软雅黑" w:hint="eastAsia"/>
          <w:sz w:val="20"/>
          <w:szCs w:val="20"/>
        </w:rPr>
        <w:t>&gt;&gt;商品重量：会在按重计价物流模板时用到</w:t>
      </w:r>
      <w:r w:rsidR="006C2866">
        <w:rPr>
          <w:rFonts w:ascii="微软雅黑" w:hAnsi="微软雅黑" w:cs="微软雅黑" w:hint="eastAsia"/>
          <w:sz w:val="20"/>
          <w:szCs w:val="20"/>
        </w:rPr>
        <w:t>，保留2位小数；</w:t>
      </w:r>
    </w:p>
    <w:p w14:paraId="436048D3" w14:textId="372A057B" w:rsidR="00BF4AFD" w:rsidRDefault="00BF4AFD">
      <w:pPr>
        <w:rPr>
          <w:rFonts w:ascii="微软雅黑" w:hAnsi="微软雅黑" w:cs="微软雅黑"/>
          <w:sz w:val="20"/>
          <w:szCs w:val="20"/>
        </w:rPr>
      </w:pPr>
      <w:r>
        <w:rPr>
          <w:rFonts w:ascii="微软雅黑" w:hAnsi="微软雅黑" w:cs="微软雅黑" w:hint="eastAsia"/>
          <w:sz w:val="20"/>
          <w:szCs w:val="20"/>
        </w:rPr>
        <w:t>&gt;&gt;商品状态：</w:t>
      </w:r>
      <w:r w:rsidRPr="00BF4AFD">
        <w:rPr>
          <w:rFonts w:ascii="微软雅黑" w:hAnsi="微软雅黑" w:cs="微软雅黑" w:hint="eastAsia"/>
          <w:sz w:val="20"/>
          <w:szCs w:val="20"/>
        </w:rPr>
        <w:t>系统默认选择SKU</w:t>
      </w:r>
      <w:r w:rsidR="00D44210">
        <w:rPr>
          <w:rFonts w:ascii="微软雅黑" w:hAnsi="微软雅黑" w:cs="微软雅黑" w:hint="eastAsia"/>
          <w:sz w:val="20"/>
          <w:szCs w:val="20"/>
        </w:rPr>
        <w:t>（</w:t>
      </w:r>
      <w:r w:rsidR="00D44210">
        <w:rPr>
          <w:rFonts w:ascii="微软雅黑" w:hAnsi="微软雅黑" w:cs="微软雅黑"/>
          <w:sz w:val="20"/>
          <w:szCs w:val="20"/>
        </w:rPr>
        <w:t>库存量）</w:t>
      </w:r>
      <w:r w:rsidRPr="00BF4AFD">
        <w:rPr>
          <w:rFonts w:ascii="微软雅黑" w:hAnsi="微软雅黑" w:cs="微软雅黑" w:hint="eastAsia"/>
          <w:sz w:val="20"/>
          <w:szCs w:val="20"/>
        </w:rPr>
        <w:t>，选择SKU时，前端会在商品列表</w:t>
      </w:r>
      <w:proofErr w:type="gramStart"/>
      <w:r w:rsidRPr="00BF4AFD">
        <w:rPr>
          <w:rFonts w:ascii="微软雅黑" w:hAnsi="微软雅黑" w:cs="微软雅黑" w:hint="eastAsia"/>
          <w:sz w:val="20"/>
          <w:szCs w:val="20"/>
        </w:rPr>
        <w:t>页展示</w:t>
      </w:r>
      <w:proofErr w:type="gramEnd"/>
      <w:r w:rsidRPr="00BF4AFD">
        <w:rPr>
          <w:rFonts w:ascii="微软雅黑" w:hAnsi="微软雅黑" w:cs="微软雅黑" w:hint="eastAsia"/>
          <w:sz w:val="20"/>
          <w:szCs w:val="20"/>
        </w:rPr>
        <w:t>出所有的SKU；如果选择SPU维度展示，则前端在商品列表</w:t>
      </w:r>
      <w:proofErr w:type="gramStart"/>
      <w:r w:rsidRPr="00BF4AFD">
        <w:rPr>
          <w:rFonts w:ascii="微软雅黑" w:hAnsi="微软雅黑" w:cs="微软雅黑" w:hint="eastAsia"/>
          <w:sz w:val="20"/>
          <w:szCs w:val="20"/>
        </w:rPr>
        <w:t>页展示</w:t>
      </w:r>
      <w:proofErr w:type="gramEnd"/>
      <w:r w:rsidRPr="00BF4AFD">
        <w:rPr>
          <w:rFonts w:ascii="微软雅黑" w:hAnsi="微软雅黑" w:cs="微软雅黑" w:hint="eastAsia"/>
          <w:sz w:val="20"/>
          <w:szCs w:val="20"/>
        </w:rPr>
        <w:t>该SPU下的某一个SKU，判断逻辑为：1）有效且上架，2）有库存且库存最多，如果所有SKU上架但均无货，则展示第一个SKU。</w:t>
      </w:r>
    </w:p>
    <w:p w14:paraId="42EC7E14" w14:textId="0AF83EBD" w:rsidR="001E77C0" w:rsidRDefault="0035222E">
      <w:pPr>
        <w:rPr>
          <w:rFonts w:ascii="微软雅黑" w:hAnsi="微软雅黑" w:cs="微软雅黑"/>
          <w:sz w:val="20"/>
          <w:szCs w:val="20"/>
        </w:rPr>
      </w:pPr>
      <w:r>
        <w:rPr>
          <w:rFonts w:ascii="微软雅黑" w:hAnsi="微软雅黑" w:cs="微软雅黑" w:hint="eastAsia"/>
          <w:sz w:val="20"/>
          <w:szCs w:val="20"/>
        </w:rPr>
        <w:t>根据上图中的信息添加完成后，点击保存，商品上传成功</w:t>
      </w:r>
      <w:r w:rsidR="006C2866">
        <w:rPr>
          <w:rFonts w:ascii="微软雅黑" w:hAnsi="微软雅黑" w:cs="微软雅黑" w:hint="eastAsia"/>
          <w:sz w:val="20"/>
          <w:szCs w:val="20"/>
        </w:rPr>
        <w:t>；</w:t>
      </w:r>
    </w:p>
    <w:p w14:paraId="05ADAE9E" w14:textId="77777777" w:rsidR="001E77C0" w:rsidRDefault="0035222E">
      <w:pPr>
        <w:rPr>
          <w:rFonts w:ascii="微软雅黑" w:hAnsi="微软雅黑" w:cs="微软雅黑"/>
          <w:sz w:val="20"/>
          <w:szCs w:val="20"/>
        </w:rPr>
      </w:pPr>
      <w:r>
        <w:rPr>
          <w:rFonts w:ascii="微软雅黑" w:hAnsi="微软雅黑" w:cs="微软雅黑" w:hint="eastAsia"/>
          <w:sz w:val="20"/>
          <w:szCs w:val="20"/>
        </w:rPr>
        <w:t>平台后台有设置商品审核开关，关闭的话，添加商品之后可直接上架，若开启审核，需要后台审核成功后，商品才能上架。</w:t>
      </w:r>
    </w:p>
    <w:p w14:paraId="7310A5B5" w14:textId="6674FE2B" w:rsidR="001E77C0" w:rsidRDefault="0035222E">
      <w:pPr>
        <w:pStyle w:val="2"/>
      </w:pPr>
      <w:bookmarkStart w:id="3" w:name="_Toc495394253"/>
      <w:r>
        <w:rPr>
          <w:rFonts w:hint="eastAsia"/>
        </w:rPr>
        <w:t>2</w:t>
      </w:r>
      <w:r>
        <w:rPr>
          <w:rFonts w:hint="eastAsia"/>
        </w:rPr>
        <w:t>待售商品管理</w:t>
      </w:r>
      <w:bookmarkEnd w:id="3"/>
    </w:p>
    <w:p w14:paraId="60B20770" w14:textId="77777777" w:rsidR="001E77C0" w:rsidRDefault="0035222E">
      <w:pPr>
        <w:rPr>
          <w:rFonts w:ascii="微软雅黑" w:hAnsi="微软雅黑" w:cs="微软雅黑"/>
          <w:sz w:val="20"/>
          <w:szCs w:val="20"/>
        </w:rPr>
      </w:pPr>
      <w:r>
        <w:rPr>
          <w:rFonts w:ascii="微软雅黑" w:hAnsi="微软雅黑" w:cs="微软雅黑" w:hint="eastAsia"/>
          <w:sz w:val="20"/>
          <w:szCs w:val="20"/>
        </w:rPr>
        <w:t>点击菜单【待售商品管理】，进入待售商品管理页面，如图所示</w:t>
      </w:r>
    </w:p>
    <w:p w14:paraId="28D4491A" w14:textId="66FF061D" w:rsidR="001E77C0" w:rsidRDefault="00D516F3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609A75A7" wp14:editId="319289DE">
            <wp:extent cx="5274310" cy="2362835"/>
            <wp:effectExtent l="0" t="0" r="2540" b="0"/>
            <wp:docPr id="69" name="图片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62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05361F" w14:textId="77777777" w:rsidR="001E77C0" w:rsidRDefault="0035222E">
      <w:pPr>
        <w:rPr>
          <w:rFonts w:ascii="微软雅黑" w:hAnsi="微软雅黑" w:cs="微软雅黑"/>
          <w:sz w:val="20"/>
          <w:szCs w:val="20"/>
        </w:rPr>
      </w:pPr>
      <w:r>
        <w:rPr>
          <w:rFonts w:ascii="微软雅黑" w:hAnsi="微软雅黑" w:cs="微软雅黑" w:hint="eastAsia"/>
          <w:sz w:val="20"/>
          <w:szCs w:val="20"/>
        </w:rPr>
        <w:t>&gt;&gt;</w:t>
      </w:r>
      <w:bookmarkStart w:id="4" w:name="_Hlk523400307"/>
      <w:r>
        <w:rPr>
          <w:rFonts w:ascii="微软雅黑" w:hAnsi="微软雅黑" w:cs="微软雅黑" w:hint="eastAsia"/>
          <w:sz w:val="20"/>
          <w:szCs w:val="20"/>
        </w:rPr>
        <w:t>该页面显示下架的商品列表信息，该页面功能同“在售商品管理”菜单功能</w:t>
      </w:r>
      <w:bookmarkEnd w:id="4"/>
    </w:p>
    <w:p w14:paraId="29FA2EA3" w14:textId="3147B008" w:rsidR="001E77C0" w:rsidRDefault="0035222E">
      <w:pPr>
        <w:pStyle w:val="2"/>
      </w:pPr>
      <w:bookmarkStart w:id="5" w:name="_Toc495394254"/>
      <w:r>
        <w:rPr>
          <w:rFonts w:hint="eastAsia"/>
        </w:rPr>
        <w:t>3</w:t>
      </w:r>
      <w:r>
        <w:rPr>
          <w:rFonts w:hint="eastAsia"/>
        </w:rPr>
        <w:t>在售商品管理</w:t>
      </w:r>
      <w:bookmarkEnd w:id="5"/>
    </w:p>
    <w:p w14:paraId="7DDBE1ED" w14:textId="2C423A7A" w:rsidR="001E77C0" w:rsidRDefault="006C2866">
      <w:pPr>
        <w:rPr>
          <w:rFonts w:ascii="微软雅黑" w:hAnsi="微软雅黑" w:cs="微软雅黑"/>
          <w:sz w:val="20"/>
          <w:szCs w:val="20"/>
        </w:rPr>
      </w:pPr>
      <w:r>
        <w:rPr>
          <w:rFonts w:ascii="微软雅黑" w:hAnsi="微软雅黑" w:cs="微软雅黑" w:hint="eastAsia"/>
          <w:sz w:val="20"/>
          <w:szCs w:val="20"/>
        </w:rPr>
        <w:t xml:space="preserve">1. </w:t>
      </w:r>
      <w:r w:rsidR="0035222E">
        <w:rPr>
          <w:rFonts w:ascii="微软雅黑" w:hAnsi="微软雅黑" w:cs="微软雅黑" w:hint="eastAsia"/>
          <w:sz w:val="20"/>
          <w:szCs w:val="20"/>
        </w:rPr>
        <w:t>点击导航栏【商品管理】中【在售商品管理】菜单</w:t>
      </w:r>
    </w:p>
    <w:p w14:paraId="77774292" w14:textId="65A7296E" w:rsidR="001E77C0" w:rsidRDefault="00D516F3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noProof/>
        </w:rPr>
        <w:drawing>
          <wp:inline distT="0" distB="0" distL="0" distR="0" wp14:anchorId="58ED5493" wp14:editId="0CEB3200">
            <wp:extent cx="5274310" cy="2482215"/>
            <wp:effectExtent l="0" t="0" r="2540" b="0"/>
            <wp:docPr id="72" name="图片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82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41D672" w14:textId="0C5FC992" w:rsidR="001E77C0" w:rsidRPr="006C2866" w:rsidRDefault="0035222E" w:rsidP="006C2866">
      <w:pPr>
        <w:pStyle w:val="ab"/>
        <w:numPr>
          <w:ilvl w:val="0"/>
          <w:numId w:val="13"/>
        </w:numPr>
        <w:ind w:firstLineChars="0"/>
        <w:rPr>
          <w:rFonts w:ascii="微软雅黑" w:hAnsi="微软雅黑" w:cs="微软雅黑"/>
          <w:sz w:val="20"/>
          <w:szCs w:val="20"/>
        </w:rPr>
      </w:pPr>
      <w:bookmarkStart w:id="6" w:name="_Hlk523402877"/>
      <w:r w:rsidRPr="006C2866">
        <w:rPr>
          <w:rFonts w:ascii="微软雅黑" w:hAnsi="微软雅黑" w:cs="微软雅黑" w:hint="eastAsia"/>
          <w:sz w:val="20"/>
          <w:szCs w:val="20"/>
        </w:rPr>
        <w:t>该页面显示在售商品的相关信息，</w:t>
      </w:r>
      <w:bookmarkStart w:id="7" w:name="_Hlk523400340"/>
      <w:r w:rsidRPr="006C2866">
        <w:rPr>
          <w:rFonts w:ascii="微软雅黑" w:hAnsi="微软雅黑" w:cs="微软雅黑" w:hint="eastAsia"/>
          <w:sz w:val="20"/>
          <w:szCs w:val="20"/>
        </w:rPr>
        <w:t>可通过上方的筛选条件来查询商品信息；</w:t>
      </w:r>
    </w:p>
    <w:p w14:paraId="39CCB38C" w14:textId="77777777" w:rsidR="001E77C0" w:rsidRDefault="0035222E">
      <w:pPr>
        <w:rPr>
          <w:rFonts w:ascii="微软雅黑" w:hAnsi="微软雅黑" w:cs="微软雅黑"/>
          <w:sz w:val="20"/>
          <w:szCs w:val="20"/>
        </w:rPr>
      </w:pPr>
      <w:r>
        <w:rPr>
          <w:rFonts w:ascii="微软雅黑" w:hAnsi="微软雅黑" w:cs="微软雅黑" w:hint="eastAsia"/>
          <w:sz w:val="20"/>
          <w:szCs w:val="20"/>
        </w:rPr>
        <w:t>列表中的商品可进行商品编辑、货品编辑和商品删除，点击“编辑商品”，进入商品编辑页面，可对商品的分类和商品信息进行编辑修改；点击“编辑货品”，进入货品编辑页面</w:t>
      </w:r>
    </w:p>
    <w:bookmarkEnd w:id="6"/>
    <w:bookmarkEnd w:id="7"/>
    <w:p w14:paraId="7D10DD6B" w14:textId="54254140" w:rsidR="001E77C0" w:rsidRDefault="00D516F3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344516A2" wp14:editId="7F5FF8B0">
            <wp:extent cx="5274310" cy="2436495"/>
            <wp:effectExtent l="0" t="0" r="2540" b="1905"/>
            <wp:docPr id="76" name="图片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36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0B50BA" w14:textId="77777777" w:rsidR="001E77C0" w:rsidRDefault="001E77C0">
      <w:pPr>
        <w:rPr>
          <w:rFonts w:ascii="微软雅黑" w:hAnsi="微软雅黑" w:cs="微软雅黑"/>
          <w:sz w:val="20"/>
          <w:szCs w:val="20"/>
        </w:rPr>
      </w:pPr>
    </w:p>
    <w:p w14:paraId="4C24B6FA" w14:textId="5DA19E8D" w:rsidR="001E77C0" w:rsidRDefault="0035222E">
      <w:pPr>
        <w:rPr>
          <w:rFonts w:ascii="微软雅黑" w:hAnsi="微软雅黑" w:cs="微软雅黑"/>
          <w:sz w:val="20"/>
          <w:szCs w:val="20"/>
        </w:rPr>
      </w:pPr>
      <w:r>
        <w:rPr>
          <w:rFonts w:ascii="微软雅黑" w:hAnsi="微软雅黑" w:cs="微软雅黑" w:hint="eastAsia"/>
          <w:sz w:val="20"/>
          <w:szCs w:val="20"/>
        </w:rPr>
        <w:t>3</w:t>
      </w:r>
      <w:r w:rsidR="006C2866">
        <w:rPr>
          <w:rFonts w:ascii="微软雅黑" w:hAnsi="微软雅黑" w:cs="微软雅黑" w:hint="eastAsia"/>
          <w:sz w:val="20"/>
          <w:szCs w:val="20"/>
        </w:rPr>
        <w:t xml:space="preserve">. </w:t>
      </w:r>
      <w:bookmarkStart w:id="8" w:name="_Hlk523402881"/>
      <w:r>
        <w:rPr>
          <w:rFonts w:ascii="微软雅黑" w:hAnsi="微软雅黑" w:cs="微软雅黑" w:hint="eastAsia"/>
          <w:sz w:val="20"/>
          <w:szCs w:val="20"/>
        </w:rPr>
        <w:t>该页面展示商品下的相应货品的信息列表，可进行编辑货品、编辑图片和删除功能。</w:t>
      </w:r>
    </w:p>
    <w:p w14:paraId="378C72A2" w14:textId="77777777" w:rsidR="001E77C0" w:rsidRDefault="0035222E">
      <w:pPr>
        <w:rPr>
          <w:rFonts w:ascii="微软雅黑" w:hAnsi="微软雅黑" w:cs="微软雅黑"/>
          <w:sz w:val="20"/>
          <w:szCs w:val="20"/>
        </w:rPr>
      </w:pPr>
      <w:r>
        <w:rPr>
          <w:rFonts w:ascii="微软雅黑" w:hAnsi="微软雅黑" w:cs="微软雅黑" w:hint="eastAsia"/>
          <w:sz w:val="20"/>
          <w:szCs w:val="20"/>
        </w:rPr>
        <w:t>“编辑商品”是对商品的分类、商品的基本信息及详情等的修改；下拉菜单“编辑货品”，可对该货品进行编辑、删除操作，编辑图片是编辑货品的展示图片。</w:t>
      </w:r>
    </w:p>
    <w:p w14:paraId="11B4669A" w14:textId="1EB89499" w:rsidR="001E77C0" w:rsidRDefault="005C50D3">
      <w:pPr>
        <w:pStyle w:val="2"/>
      </w:pPr>
      <w:bookmarkStart w:id="9" w:name="_Toc495394259"/>
      <w:bookmarkEnd w:id="8"/>
      <w:r>
        <w:rPr>
          <w:rFonts w:hint="eastAsia"/>
        </w:rPr>
        <w:t>4</w:t>
      </w:r>
      <w:r>
        <w:rPr>
          <w:rFonts w:hint="eastAsia"/>
        </w:rPr>
        <w:t>咨询列表</w:t>
      </w:r>
      <w:bookmarkEnd w:id="9"/>
    </w:p>
    <w:p w14:paraId="50D0D02D" w14:textId="77777777" w:rsidR="001E77C0" w:rsidRDefault="0035222E">
      <w:pPr>
        <w:rPr>
          <w:rFonts w:ascii="微软雅黑" w:hAnsi="微软雅黑" w:cs="微软雅黑"/>
          <w:sz w:val="20"/>
          <w:szCs w:val="20"/>
        </w:rPr>
      </w:pPr>
      <w:r>
        <w:rPr>
          <w:rFonts w:ascii="微软雅黑" w:hAnsi="微软雅黑" w:cs="微软雅黑" w:hint="eastAsia"/>
          <w:sz w:val="20"/>
          <w:szCs w:val="20"/>
        </w:rPr>
        <w:t>点击进入“咨询列表”页面。该页面可查看/回复咨询过的商品</w:t>
      </w:r>
    </w:p>
    <w:p w14:paraId="75CF2AF5" w14:textId="4F08E294" w:rsidR="001E77C0" w:rsidRDefault="00D516F3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noProof/>
        </w:rPr>
        <w:drawing>
          <wp:inline distT="0" distB="0" distL="0" distR="0" wp14:anchorId="22E9147C" wp14:editId="1C0A28AC">
            <wp:extent cx="5274310" cy="2451735"/>
            <wp:effectExtent l="0" t="0" r="2540" b="5715"/>
            <wp:docPr id="78" name="图片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51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AFE653" w14:textId="108B5866" w:rsidR="001E77C0" w:rsidRDefault="005C50D3">
      <w:pPr>
        <w:pStyle w:val="2"/>
      </w:pPr>
      <w:bookmarkStart w:id="10" w:name="_Toc495394260"/>
      <w:r>
        <w:rPr>
          <w:rFonts w:hint="eastAsia"/>
        </w:rPr>
        <w:lastRenderedPageBreak/>
        <w:t>5</w:t>
      </w:r>
      <w:r w:rsidR="0035222E">
        <w:rPr>
          <w:rFonts w:hint="eastAsia"/>
        </w:rPr>
        <w:t>评论列表</w:t>
      </w:r>
      <w:bookmarkEnd w:id="10"/>
    </w:p>
    <w:p w14:paraId="2223D898" w14:textId="5FA07D3D" w:rsidR="001E77C0" w:rsidRDefault="0035222E">
      <w:pPr>
        <w:rPr>
          <w:rFonts w:ascii="微软雅黑" w:hAnsi="微软雅黑" w:cs="微软雅黑"/>
          <w:sz w:val="20"/>
          <w:szCs w:val="20"/>
        </w:rPr>
      </w:pPr>
      <w:r>
        <w:rPr>
          <w:rFonts w:ascii="微软雅黑" w:hAnsi="微软雅黑" w:cs="微软雅黑" w:hint="eastAsia"/>
          <w:sz w:val="20"/>
          <w:szCs w:val="20"/>
        </w:rPr>
        <w:t>点击进入“评论列表”页面</w:t>
      </w:r>
      <w:r w:rsidR="00573495">
        <w:rPr>
          <w:rFonts w:ascii="微软雅黑" w:hAnsi="微软雅黑" w:cs="微软雅黑" w:hint="eastAsia"/>
          <w:sz w:val="20"/>
          <w:szCs w:val="20"/>
        </w:rPr>
        <w:t>，</w:t>
      </w:r>
      <w:r>
        <w:rPr>
          <w:rFonts w:ascii="微软雅黑" w:hAnsi="微软雅黑" w:cs="微软雅黑" w:hint="eastAsia"/>
          <w:sz w:val="20"/>
          <w:szCs w:val="20"/>
        </w:rPr>
        <w:t>该页面可查看/回复评论过的商品</w:t>
      </w:r>
    </w:p>
    <w:p w14:paraId="5438FBE9" w14:textId="77777777" w:rsidR="001E77C0" w:rsidRDefault="001E77C0">
      <w:pPr>
        <w:jc w:val="center"/>
      </w:pPr>
    </w:p>
    <w:p w14:paraId="2924F86E" w14:textId="63605B90" w:rsidR="001E77C0" w:rsidRDefault="00D516F3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noProof/>
        </w:rPr>
        <w:drawing>
          <wp:inline distT="0" distB="0" distL="0" distR="0" wp14:anchorId="02A592E3" wp14:editId="44D09DD8">
            <wp:extent cx="5274310" cy="2447925"/>
            <wp:effectExtent l="0" t="0" r="2540" b="9525"/>
            <wp:docPr id="80" name="图片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47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5B6530" w14:textId="13B66AFF" w:rsidR="001E77C0" w:rsidRDefault="005C50D3">
      <w:pPr>
        <w:pStyle w:val="2"/>
      </w:pPr>
      <w:bookmarkStart w:id="11" w:name="_Toc495394261"/>
      <w:r>
        <w:rPr>
          <w:rFonts w:hint="eastAsia"/>
        </w:rPr>
        <w:t>6</w:t>
      </w:r>
      <w:bookmarkStart w:id="12" w:name="_GoBack"/>
      <w:bookmarkEnd w:id="12"/>
      <w:r w:rsidR="0035222E">
        <w:rPr>
          <w:rFonts w:hint="eastAsia"/>
        </w:rPr>
        <w:t>晒单列表</w:t>
      </w:r>
      <w:bookmarkEnd w:id="11"/>
    </w:p>
    <w:p w14:paraId="6F459204" w14:textId="3838979B" w:rsidR="001E77C0" w:rsidRDefault="00D516F3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noProof/>
        </w:rPr>
        <w:drawing>
          <wp:inline distT="0" distB="0" distL="0" distR="0" wp14:anchorId="6E1CDCCA" wp14:editId="48442335">
            <wp:extent cx="5274310" cy="2446020"/>
            <wp:effectExtent l="0" t="0" r="2540" b="0"/>
            <wp:docPr id="81" name="图片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46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E77C0">
      <w:footerReference w:type="even" r:id="rId21"/>
      <w:footerReference w:type="default" r:id="rId22"/>
      <w:headerReference w:type="first" r:id="rId23"/>
      <w:pgSz w:w="11906" w:h="16838"/>
      <w:pgMar w:top="1440" w:right="1800" w:bottom="1440" w:left="1800" w:header="851" w:footer="992" w:gutter="0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FF0E25" w14:textId="77777777" w:rsidR="00AE1491" w:rsidRDefault="00AE1491">
      <w:r>
        <w:separator/>
      </w:r>
    </w:p>
  </w:endnote>
  <w:endnote w:type="continuationSeparator" w:id="0">
    <w:p w14:paraId="285764A3" w14:textId="77777777" w:rsidR="00AE1491" w:rsidRDefault="00AE14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7AFE05" w14:textId="77777777" w:rsidR="00447733" w:rsidRDefault="00447733">
    <w:pPr>
      <w:pStyle w:val="a4"/>
      <w:framePr w:wrap="around" w:vAnchor="text" w:hAnchor="margin" w:xAlign="center" w:y="1"/>
      <w:rPr>
        <w:rStyle w:val="a9"/>
      </w:rPr>
    </w:pPr>
    <w:r>
      <w:fldChar w:fldCharType="begin"/>
    </w:r>
    <w:r>
      <w:rPr>
        <w:rStyle w:val="a9"/>
      </w:rPr>
      <w:instrText xml:space="preserve">PAGE  </w:instrText>
    </w:r>
    <w:r>
      <w:fldChar w:fldCharType="end"/>
    </w:r>
  </w:p>
  <w:p w14:paraId="256FEDD2" w14:textId="77777777" w:rsidR="00447733" w:rsidRDefault="00447733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1E5D1D" w14:textId="724DB119" w:rsidR="00447733" w:rsidRDefault="00447733">
    <w:pPr>
      <w:pStyle w:val="a4"/>
      <w:framePr w:wrap="around" w:vAnchor="text" w:hAnchor="margin" w:xAlign="center" w:y="1"/>
      <w:rPr>
        <w:rStyle w:val="a9"/>
      </w:rPr>
    </w:pPr>
    <w:r>
      <w:fldChar w:fldCharType="begin"/>
    </w:r>
    <w:r>
      <w:rPr>
        <w:rStyle w:val="a9"/>
      </w:rPr>
      <w:instrText xml:space="preserve">PAGE  </w:instrText>
    </w:r>
    <w:r>
      <w:fldChar w:fldCharType="separate"/>
    </w:r>
    <w:r w:rsidR="005C50D3">
      <w:rPr>
        <w:rStyle w:val="a9"/>
        <w:noProof/>
      </w:rPr>
      <w:t>2</w:t>
    </w:r>
    <w:r>
      <w:fldChar w:fldCharType="end"/>
    </w:r>
  </w:p>
  <w:p w14:paraId="1EE71035" w14:textId="77777777" w:rsidR="00447733" w:rsidRDefault="0044773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130446" w14:textId="77777777" w:rsidR="00AE1491" w:rsidRDefault="00AE1491">
      <w:r>
        <w:separator/>
      </w:r>
    </w:p>
  </w:footnote>
  <w:footnote w:type="continuationSeparator" w:id="0">
    <w:p w14:paraId="62B75ABF" w14:textId="77777777" w:rsidR="00AE1491" w:rsidRDefault="00AE14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8A0658" w14:textId="46CBADA8" w:rsidR="00447733" w:rsidRDefault="00D44210" w:rsidP="00996820">
    <w:pPr>
      <w:pStyle w:val="a5"/>
      <w:jc w:val="left"/>
    </w:pPr>
    <w:r>
      <w:rPr>
        <w:noProof/>
      </w:rPr>
      <w:drawing>
        <wp:inline distT="0" distB="0" distL="0" distR="0" wp14:anchorId="0ED1E45F" wp14:editId="2532B7ED">
          <wp:extent cx="1752381" cy="323810"/>
          <wp:effectExtent l="0" t="0" r="635" b="635"/>
          <wp:docPr id="11" name="图片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52381" cy="3238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CE777A"/>
    <w:multiLevelType w:val="multilevel"/>
    <w:tmpl w:val="2DCE77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51C40098"/>
    <w:multiLevelType w:val="hybridMultilevel"/>
    <w:tmpl w:val="7E8C2B90"/>
    <w:lvl w:ilvl="0" w:tplc="61904340">
      <w:start w:val="2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5C30585"/>
    <w:multiLevelType w:val="singleLevel"/>
    <w:tmpl w:val="55C30585"/>
    <w:lvl w:ilvl="0">
      <w:start w:val="1"/>
      <w:numFmt w:val="decimal"/>
      <w:suff w:val="nothing"/>
      <w:lvlText w:val="%1．"/>
      <w:lvlJc w:val="left"/>
    </w:lvl>
  </w:abstractNum>
  <w:abstractNum w:abstractNumId="3" w15:restartNumberingAfterBreak="0">
    <w:nsid w:val="55C30B9C"/>
    <w:multiLevelType w:val="singleLevel"/>
    <w:tmpl w:val="55C30B9C"/>
    <w:lvl w:ilvl="0">
      <w:start w:val="2"/>
      <w:numFmt w:val="decimal"/>
      <w:suff w:val="space"/>
      <w:lvlText w:val="%1."/>
      <w:lvlJc w:val="left"/>
    </w:lvl>
  </w:abstractNum>
  <w:abstractNum w:abstractNumId="4" w15:restartNumberingAfterBreak="0">
    <w:nsid w:val="55C30DEA"/>
    <w:multiLevelType w:val="singleLevel"/>
    <w:tmpl w:val="55C30DEA"/>
    <w:lvl w:ilvl="0">
      <w:start w:val="1"/>
      <w:numFmt w:val="decimal"/>
      <w:suff w:val="space"/>
      <w:lvlText w:val="%1."/>
      <w:lvlJc w:val="left"/>
    </w:lvl>
  </w:abstractNum>
  <w:abstractNum w:abstractNumId="5" w15:restartNumberingAfterBreak="0">
    <w:nsid w:val="55C30E8B"/>
    <w:multiLevelType w:val="singleLevel"/>
    <w:tmpl w:val="55C30E8B"/>
    <w:lvl w:ilvl="0">
      <w:start w:val="1"/>
      <w:numFmt w:val="decimal"/>
      <w:suff w:val="space"/>
      <w:lvlText w:val="%1."/>
      <w:lvlJc w:val="left"/>
    </w:lvl>
  </w:abstractNum>
  <w:abstractNum w:abstractNumId="6" w15:restartNumberingAfterBreak="0">
    <w:nsid w:val="55C41655"/>
    <w:multiLevelType w:val="singleLevel"/>
    <w:tmpl w:val="55C41655"/>
    <w:lvl w:ilvl="0">
      <w:start w:val="1"/>
      <w:numFmt w:val="decimal"/>
      <w:suff w:val="space"/>
      <w:lvlText w:val="%1."/>
      <w:lvlJc w:val="left"/>
    </w:lvl>
  </w:abstractNum>
  <w:abstractNum w:abstractNumId="7" w15:restartNumberingAfterBreak="0">
    <w:nsid w:val="55C41762"/>
    <w:multiLevelType w:val="singleLevel"/>
    <w:tmpl w:val="55C41762"/>
    <w:lvl w:ilvl="0">
      <w:start w:val="1"/>
      <w:numFmt w:val="decimal"/>
      <w:suff w:val="space"/>
      <w:lvlText w:val="%1."/>
      <w:lvlJc w:val="left"/>
    </w:lvl>
  </w:abstractNum>
  <w:abstractNum w:abstractNumId="8" w15:restartNumberingAfterBreak="0">
    <w:nsid w:val="55C446F5"/>
    <w:multiLevelType w:val="singleLevel"/>
    <w:tmpl w:val="55C446F5"/>
    <w:lvl w:ilvl="0">
      <w:start w:val="1"/>
      <w:numFmt w:val="decimal"/>
      <w:suff w:val="space"/>
      <w:lvlText w:val="%1."/>
      <w:lvlJc w:val="left"/>
    </w:lvl>
  </w:abstractNum>
  <w:abstractNum w:abstractNumId="9" w15:restartNumberingAfterBreak="0">
    <w:nsid w:val="55C4475A"/>
    <w:multiLevelType w:val="singleLevel"/>
    <w:tmpl w:val="55C4475A"/>
    <w:lvl w:ilvl="0">
      <w:start w:val="1"/>
      <w:numFmt w:val="decimal"/>
      <w:suff w:val="space"/>
      <w:lvlText w:val="%1."/>
      <w:lvlJc w:val="left"/>
    </w:lvl>
  </w:abstractNum>
  <w:abstractNum w:abstractNumId="10" w15:restartNumberingAfterBreak="0">
    <w:nsid w:val="55C447F1"/>
    <w:multiLevelType w:val="singleLevel"/>
    <w:tmpl w:val="55C447F1"/>
    <w:lvl w:ilvl="0">
      <w:start w:val="1"/>
      <w:numFmt w:val="decimal"/>
      <w:suff w:val="space"/>
      <w:lvlText w:val="%1."/>
      <w:lvlJc w:val="left"/>
    </w:lvl>
  </w:abstractNum>
  <w:abstractNum w:abstractNumId="11" w15:restartNumberingAfterBreak="0">
    <w:nsid w:val="55C44861"/>
    <w:multiLevelType w:val="singleLevel"/>
    <w:tmpl w:val="55C44861"/>
    <w:lvl w:ilvl="0">
      <w:start w:val="1"/>
      <w:numFmt w:val="decimal"/>
      <w:suff w:val="space"/>
      <w:lvlText w:val="%1."/>
      <w:lvlJc w:val="left"/>
    </w:lvl>
  </w:abstractNum>
  <w:abstractNum w:abstractNumId="12" w15:restartNumberingAfterBreak="0">
    <w:nsid w:val="75883A6B"/>
    <w:multiLevelType w:val="multilevel"/>
    <w:tmpl w:val="75883A6B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2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strokecolor="#739cc3">
      <v:fill angle="9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76F"/>
    <w:rsid w:val="00001264"/>
    <w:rsid w:val="0000368F"/>
    <w:rsid w:val="0000476B"/>
    <w:rsid w:val="0001534A"/>
    <w:rsid w:val="0002094D"/>
    <w:rsid w:val="00021181"/>
    <w:rsid w:val="00022443"/>
    <w:rsid w:val="00022C0C"/>
    <w:rsid w:val="000304E8"/>
    <w:rsid w:val="000310D3"/>
    <w:rsid w:val="00036489"/>
    <w:rsid w:val="00053288"/>
    <w:rsid w:val="0006097B"/>
    <w:rsid w:val="00067596"/>
    <w:rsid w:val="00067E23"/>
    <w:rsid w:val="00085852"/>
    <w:rsid w:val="000865B2"/>
    <w:rsid w:val="000911A9"/>
    <w:rsid w:val="00093341"/>
    <w:rsid w:val="000A4ADD"/>
    <w:rsid w:val="000A7BBD"/>
    <w:rsid w:val="000C0409"/>
    <w:rsid w:val="000C1049"/>
    <w:rsid w:val="000E14B5"/>
    <w:rsid w:val="000E2550"/>
    <w:rsid w:val="000F768F"/>
    <w:rsid w:val="00104C29"/>
    <w:rsid w:val="00131876"/>
    <w:rsid w:val="001341CF"/>
    <w:rsid w:val="001476F0"/>
    <w:rsid w:val="00147B48"/>
    <w:rsid w:val="00150058"/>
    <w:rsid w:val="001631A4"/>
    <w:rsid w:val="00167344"/>
    <w:rsid w:val="001675BE"/>
    <w:rsid w:val="00174C45"/>
    <w:rsid w:val="00180727"/>
    <w:rsid w:val="001838F1"/>
    <w:rsid w:val="00183FFD"/>
    <w:rsid w:val="001A0A76"/>
    <w:rsid w:val="001B3B5E"/>
    <w:rsid w:val="001B411B"/>
    <w:rsid w:val="001B4C1D"/>
    <w:rsid w:val="001C324B"/>
    <w:rsid w:val="001C399A"/>
    <w:rsid w:val="001D65C4"/>
    <w:rsid w:val="001E77C0"/>
    <w:rsid w:val="00214916"/>
    <w:rsid w:val="00215C5A"/>
    <w:rsid w:val="002201F3"/>
    <w:rsid w:val="00221535"/>
    <w:rsid w:val="002241BA"/>
    <w:rsid w:val="00246201"/>
    <w:rsid w:val="00246FEB"/>
    <w:rsid w:val="00252B59"/>
    <w:rsid w:val="00257D75"/>
    <w:rsid w:val="00263793"/>
    <w:rsid w:val="00271184"/>
    <w:rsid w:val="00273C83"/>
    <w:rsid w:val="00281581"/>
    <w:rsid w:val="002817A7"/>
    <w:rsid w:val="00283C6D"/>
    <w:rsid w:val="00294F1E"/>
    <w:rsid w:val="0029503C"/>
    <w:rsid w:val="00297DF8"/>
    <w:rsid w:val="002A184B"/>
    <w:rsid w:val="002A23CE"/>
    <w:rsid w:val="002A6ED7"/>
    <w:rsid w:val="002B72C6"/>
    <w:rsid w:val="002C4C56"/>
    <w:rsid w:val="002E2463"/>
    <w:rsid w:val="002F5233"/>
    <w:rsid w:val="0030353B"/>
    <w:rsid w:val="003039AD"/>
    <w:rsid w:val="003155D0"/>
    <w:rsid w:val="003208CC"/>
    <w:rsid w:val="0033256A"/>
    <w:rsid w:val="00334530"/>
    <w:rsid w:val="0035222E"/>
    <w:rsid w:val="00352B60"/>
    <w:rsid w:val="00353613"/>
    <w:rsid w:val="00357A01"/>
    <w:rsid w:val="003675A5"/>
    <w:rsid w:val="00385144"/>
    <w:rsid w:val="003913DC"/>
    <w:rsid w:val="00393822"/>
    <w:rsid w:val="00394C5D"/>
    <w:rsid w:val="003A740E"/>
    <w:rsid w:val="003B4359"/>
    <w:rsid w:val="003C2F34"/>
    <w:rsid w:val="003C6F2D"/>
    <w:rsid w:val="003C7A34"/>
    <w:rsid w:val="003D57CF"/>
    <w:rsid w:val="003D68C4"/>
    <w:rsid w:val="003D7D45"/>
    <w:rsid w:val="003E0DBC"/>
    <w:rsid w:val="003E2871"/>
    <w:rsid w:val="003F1203"/>
    <w:rsid w:val="003F4674"/>
    <w:rsid w:val="003F7AB9"/>
    <w:rsid w:val="004150BD"/>
    <w:rsid w:val="004243E0"/>
    <w:rsid w:val="00443470"/>
    <w:rsid w:val="00445AD0"/>
    <w:rsid w:val="004462D8"/>
    <w:rsid w:val="00447733"/>
    <w:rsid w:val="00457F29"/>
    <w:rsid w:val="00461232"/>
    <w:rsid w:val="00463E4B"/>
    <w:rsid w:val="004676C1"/>
    <w:rsid w:val="0047065D"/>
    <w:rsid w:val="00474985"/>
    <w:rsid w:val="00480722"/>
    <w:rsid w:val="00490FCF"/>
    <w:rsid w:val="004A1F7E"/>
    <w:rsid w:val="004A2FED"/>
    <w:rsid w:val="004B16B8"/>
    <w:rsid w:val="004B1BF9"/>
    <w:rsid w:val="004C6711"/>
    <w:rsid w:val="004E0ADD"/>
    <w:rsid w:val="004E23E0"/>
    <w:rsid w:val="004F6D64"/>
    <w:rsid w:val="00513154"/>
    <w:rsid w:val="00524178"/>
    <w:rsid w:val="00536976"/>
    <w:rsid w:val="0053744A"/>
    <w:rsid w:val="00547EB0"/>
    <w:rsid w:val="00556479"/>
    <w:rsid w:val="00556B70"/>
    <w:rsid w:val="005627E9"/>
    <w:rsid w:val="00565CE8"/>
    <w:rsid w:val="005715C4"/>
    <w:rsid w:val="00573495"/>
    <w:rsid w:val="005857CB"/>
    <w:rsid w:val="005867EE"/>
    <w:rsid w:val="005902EF"/>
    <w:rsid w:val="00596015"/>
    <w:rsid w:val="005967F6"/>
    <w:rsid w:val="005A0F98"/>
    <w:rsid w:val="005A3D96"/>
    <w:rsid w:val="005B1103"/>
    <w:rsid w:val="005B6D59"/>
    <w:rsid w:val="005C4F75"/>
    <w:rsid w:val="005C50D3"/>
    <w:rsid w:val="005C5714"/>
    <w:rsid w:val="005E21DE"/>
    <w:rsid w:val="005E7134"/>
    <w:rsid w:val="005F0BCD"/>
    <w:rsid w:val="005F3B94"/>
    <w:rsid w:val="005F75BB"/>
    <w:rsid w:val="005F7D2B"/>
    <w:rsid w:val="006064B2"/>
    <w:rsid w:val="006465A5"/>
    <w:rsid w:val="00647EFF"/>
    <w:rsid w:val="006557AC"/>
    <w:rsid w:val="00657741"/>
    <w:rsid w:val="00657966"/>
    <w:rsid w:val="00670B22"/>
    <w:rsid w:val="00671341"/>
    <w:rsid w:val="00686208"/>
    <w:rsid w:val="0069463F"/>
    <w:rsid w:val="0069476F"/>
    <w:rsid w:val="006975F7"/>
    <w:rsid w:val="006A4AAF"/>
    <w:rsid w:val="006B7C85"/>
    <w:rsid w:val="006C2866"/>
    <w:rsid w:val="006C4EF5"/>
    <w:rsid w:val="006D0598"/>
    <w:rsid w:val="006E73C2"/>
    <w:rsid w:val="00704499"/>
    <w:rsid w:val="00706365"/>
    <w:rsid w:val="0072356B"/>
    <w:rsid w:val="0073086E"/>
    <w:rsid w:val="00754CD0"/>
    <w:rsid w:val="00760F21"/>
    <w:rsid w:val="00763D42"/>
    <w:rsid w:val="0076727E"/>
    <w:rsid w:val="0079087A"/>
    <w:rsid w:val="007942B4"/>
    <w:rsid w:val="007C19FF"/>
    <w:rsid w:val="007F0540"/>
    <w:rsid w:val="007F0D86"/>
    <w:rsid w:val="007F297D"/>
    <w:rsid w:val="007F44A5"/>
    <w:rsid w:val="007F6EC1"/>
    <w:rsid w:val="008002D1"/>
    <w:rsid w:val="00804AE5"/>
    <w:rsid w:val="00805C3E"/>
    <w:rsid w:val="00825C15"/>
    <w:rsid w:val="008336F1"/>
    <w:rsid w:val="008379B1"/>
    <w:rsid w:val="00843222"/>
    <w:rsid w:val="008451E2"/>
    <w:rsid w:val="008511F6"/>
    <w:rsid w:val="00856EDB"/>
    <w:rsid w:val="00867850"/>
    <w:rsid w:val="00872348"/>
    <w:rsid w:val="00875F54"/>
    <w:rsid w:val="00881FAC"/>
    <w:rsid w:val="0088449A"/>
    <w:rsid w:val="00890D06"/>
    <w:rsid w:val="008A275C"/>
    <w:rsid w:val="008B65FC"/>
    <w:rsid w:val="008C6044"/>
    <w:rsid w:val="008E7198"/>
    <w:rsid w:val="008F5E3C"/>
    <w:rsid w:val="008F5F2D"/>
    <w:rsid w:val="008F7BBB"/>
    <w:rsid w:val="00907D83"/>
    <w:rsid w:val="00923E08"/>
    <w:rsid w:val="0093443E"/>
    <w:rsid w:val="009443AF"/>
    <w:rsid w:val="0095598B"/>
    <w:rsid w:val="0097391C"/>
    <w:rsid w:val="00974825"/>
    <w:rsid w:val="00974A83"/>
    <w:rsid w:val="00996820"/>
    <w:rsid w:val="009A2E1E"/>
    <w:rsid w:val="009A38AF"/>
    <w:rsid w:val="009A4668"/>
    <w:rsid w:val="009A4A43"/>
    <w:rsid w:val="009B019E"/>
    <w:rsid w:val="009B05F5"/>
    <w:rsid w:val="009B56F4"/>
    <w:rsid w:val="009B594E"/>
    <w:rsid w:val="009B6137"/>
    <w:rsid w:val="009B7B1D"/>
    <w:rsid w:val="009C743D"/>
    <w:rsid w:val="009D44A7"/>
    <w:rsid w:val="009D7A09"/>
    <w:rsid w:val="009E1459"/>
    <w:rsid w:val="009E163F"/>
    <w:rsid w:val="009F687D"/>
    <w:rsid w:val="00A02E4C"/>
    <w:rsid w:val="00A20622"/>
    <w:rsid w:val="00A22BE7"/>
    <w:rsid w:val="00A35522"/>
    <w:rsid w:val="00A51A7C"/>
    <w:rsid w:val="00A601DF"/>
    <w:rsid w:val="00A84A8F"/>
    <w:rsid w:val="00A86854"/>
    <w:rsid w:val="00AA2905"/>
    <w:rsid w:val="00AA2C90"/>
    <w:rsid w:val="00AA6959"/>
    <w:rsid w:val="00AB0C3E"/>
    <w:rsid w:val="00AB423A"/>
    <w:rsid w:val="00AC25ED"/>
    <w:rsid w:val="00AC5497"/>
    <w:rsid w:val="00AC6202"/>
    <w:rsid w:val="00AE1491"/>
    <w:rsid w:val="00AF6F11"/>
    <w:rsid w:val="00B01DCC"/>
    <w:rsid w:val="00B03497"/>
    <w:rsid w:val="00B109A2"/>
    <w:rsid w:val="00B12AE7"/>
    <w:rsid w:val="00B13A7E"/>
    <w:rsid w:val="00B13DB8"/>
    <w:rsid w:val="00B1729B"/>
    <w:rsid w:val="00B30FEA"/>
    <w:rsid w:val="00B42E59"/>
    <w:rsid w:val="00B62B0C"/>
    <w:rsid w:val="00B70D41"/>
    <w:rsid w:val="00B74F2F"/>
    <w:rsid w:val="00B76FED"/>
    <w:rsid w:val="00B95141"/>
    <w:rsid w:val="00B955D7"/>
    <w:rsid w:val="00B97D86"/>
    <w:rsid w:val="00BB46D9"/>
    <w:rsid w:val="00BB7457"/>
    <w:rsid w:val="00BD15FC"/>
    <w:rsid w:val="00BE3425"/>
    <w:rsid w:val="00BF24C1"/>
    <w:rsid w:val="00BF4AFD"/>
    <w:rsid w:val="00C0504C"/>
    <w:rsid w:val="00C16C1F"/>
    <w:rsid w:val="00C21CC7"/>
    <w:rsid w:val="00C26D1E"/>
    <w:rsid w:val="00C40E84"/>
    <w:rsid w:val="00C418BE"/>
    <w:rsid w:val="00C47C95"/>
    <w:rsid w:val="00C51078"/>
    <w:rsid w:val="00C52EE1"/>
    <w:rsid w:val="00C612C5"/>
    <w:rsid w:val="00C61FC7"/>
    <w:rsid w:val="00C8791D"/>
    <w:rsid w:val="00C94F73"/>
    <w:rsid w:val="00CB7AC2"/>
    <w:rsid w:val="00CC372D"/>
    <w:rsid w:val="00CC4705"/>
    <w:rsid w:val="00CC505F"/>
    <w:rsid w:val="00CD1F7F"/>
    <w:rsid w:val="00CE4E8A"/>
    <w:rsid w:val="00CE6CFA"/>
    <w:rsid w:val="00CF0F0C"/>
    <w:rsid w:val="00CF672F"/>
    <w:rsid w:val="00D2049F"/>
    <w:rsid w:val="00D20937"/>
    <w:rsid w:val="00D35BA6"/>
    <w:rsid w:val="00D44210"/>
    <w:rsid w:val="00D44B65"/>
    <w:rsid w:val="00D4542E"/>
    <w:rsid w:val="00D516F3"/>
    <w:rsid w:val="00D64F93"/>
    <w:rsid w:val="00D762BC"/>
    <w:rsid w:val="00D7783D"/>
    <w:rsid w:val="00D800B9"/>
    <w:rsid w:val="00D81ACD"/>
    <w:rsid w:val="00D847EC"/>
    <w:rsid w:val="00D91281"/>
    <w:rsid w:val="00D94B9C"/>
    <w:rsid w:val="00DA3BAC"/>
    <w:rsid w:val="00DC04C2"/>
    <w:rsid w:val="00DC2B15"/>
    <w:rsid w:val="00DD3032"/>
    <w:rsid w:val="00DD76AD"/>
    <w:rsid w:val="00DE476A"/>
    <w:rsid w:val="00DF77F6"/>
    <w:rsid w:val="00DF7950"/>
    <w:rsid w:val="00E00238"/>
    <w:rsid w:val="00E01E46"/>
    <w:rsid w:val="00E040FC"/>
    <w:rsid w:val="00E060B8"/>
    <w:rsid w:val="00E0679B"/>
    <w:rsid w:val="00E177C9"/>
    <w:rsid w:val="00E20CE5"/>
    <w:rsid w:val="00E31AEA"/>
    <w:rsid w:val="00E335C9"/>
    <w:rsid w:val="00E45FF6"/>
    <w:rsid w:val="00E55386"/>
    <w:rsid w:val="00E617F3"/>
    <w:rsid w:val="00E864E6"/>
    <w:rsid w:val="00EA0AE9"/>
    <w:rsid w:val="00EA2A85"/>
    <w:rsid w:val="00EA4E2F"/>
    <w:rsid w:val="00EB163B"/>
    <w:rsid w:val="00EB3C49"/>
    <w:rsid w:val="00EB4B16"/>
    <w:rsid w:val="00ED0DA5"/>
    <w:rsid w:val="00ED7AFE"/>
    <w:rsid w:val="00EE183A"/>
    <w:rsid w:val="00EE25EA"/>
    <w:rsid w:val="00EE62BC"/>
    <w:rsid w:val="00EF0492"/>
    <w:rsid w:val="00F029C9"/>
    <w:rsid w:val="00F07FBA"/>
    <w:rsid w:val="00F106B9"/>
    <w:rsid w:val="00F12409"/>
    <w:rsid w:val="00F17CE7"/>
    <w:rsid w:val="00F25A46"/>
    <w:rsid w:val="00F34DB7"/>
    <w:rsid w:val="00F421AB"/>
    <w:rsid w:val="00F441B5"/>
    <w:rsid w:val="00F50BED"/>
    <w:rsid w:val="00F72506"/>
    <w:rsid w:val="00F87A23"/>
    <w:rsid w:val="00F902FA"/>
    <w:rsid w:val="00F94BFB"/>
    <w:rsid w:val="00F96CE1"/>
    <w:rsid w:val="00F97543"/>
    <w:rsid w:val="00FA3C7C"/>
    <w:rsid w:val="00FB5886"/>
    <w:rsid w:val="00FB70E3"/>
    <w:rsid w:val="00FC3498"/>
    <w:rsid w:val="00FC3825"/>
    <w:rsid w:val="00FD4723"/>
    <w:rsid w:val="00FF61AF"/>
    <w:rsid w:val="03EE1902"/>
    <w:rsid w:val="05B70EED"/>
    <w:rsid w:val="0AED147A"/>
    <w:rsid w:val="0BBA0BCE"/>
    <w:rsid w:val="14775224"/>
    <w:rsid w:val="16F7073B"/>
    <w:rsid w:val="1C3041CB"/>
    <w:rsid w:val="1CDB5968"/>
    <w:rsid w:val="276B793B"/>
    <w:rsid w:val="2E8A57EA"/>
    <w:rsid w:val="2F582E63"/>
    <w:rsid w:val="32E80292"/>
    <w:rsid w:val="357B16DF"/>
    <w:rsid w:val="3AF6384B"/>
    <w:rsid w:val="3C1C362D"/>
    <w:rsid w:val="3CEB2D20"/>
    <w:rsid w:val="3ED34AA0"/>
    <w:rsid w:val="41134F37"/>
    <w:rsid w:val="43B3461E"/>
    <w:rsid w:val="4A365079"/>
    <w:rsid w:val="4AD25D50"/>
    <w:rsid w:val="4B4B4766"/>
    <w:rsid w:val="4EC436C7"/>
    <w:rsid w:val="4F5C4B3F"/>
    <w:rsid w:val="534D60B9"/>
    <w:rsid w:val="58171515"/>
    <w:rsid w:val="584E3BED"/>
    <w:rsid w:val="5CDD04E9"/>
    <w:rsid w:val="601A7636"/>
    <w:rsid w:val="629038C3"/>
    <w:rsid w:val="63436BE9"/>
    <w:rsid w:val="644A3F19"/>
    <w:rsid w:val="64E46315"/>
    <w:rsid w:val="663527BF"/>
    <w:rsid w:val="6A1D1DA5"/>
    <w:rsid w:val="6C7D0D4E"/>
    <w:rsid w:val="6DC1541F"/>
    <w:rsid w:val="6E2D5DD3"/>
    <w:rsid w:val="6FD854A0"/>
    <w:rsid w:val="713118C3"/>
    <w:rsid w:val="730621CF"/>
    <w:rsid w:val="7731367F"/>
    <w:rsid w:val="7A0D09CC"/>
    <w:rsid w:val="7ECD5A97"/>
    <w:rsid w:val="7F194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4:docId w14:val="18B508A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uiPriority="1" w:unhideWhenUsed="1"/>
    <w:lsdException w:name="Subtitle" w:qFormat="1"/>
    <w:lsdException w:name="Hyperlink" w:uiPriority="99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eastAsia="微软雅黑" w:hAnsi="Calibr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qFormat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toc 3"/>
    <w:basedOn w:val="a"/>
    <w:next w:val="a"/>
    <w:uiPriority w:val="39"/>
    <w:qFormat/>
    <w:pPr>
      <w:ind w:leftChars="400" w:left="840"/>
    </w:pPr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a"/>
    <w:next w:val="a"/>
    <w:uiPriority w:val="39"/>
    <w:qFormat/>
    <w:pPr>
      <w:widowControl/>
      <w:spacing w:after="100" w:line="276" w:lineRule="auto"/>
      <w:jc w:val="left"/>
    </w:pPr>
    <w:rPr>
      <w:kern w:val="0"/>
      <w:sz w:val="22"/>
    </w:rPr>
  </w:style>
  <w:style w:type="paragraph" w:styleId="a6">
    <w:name w:val="Subtitle"/>
    <w:basedOn w:val="a"/>
    <w:next w:val="a"/>
    <w:link w:val="Char0"/>
    <w:qFormat/>
    <w:pPr>
      <w:spacing w:before="240" w:after="60" w:line="312" w:lineRule="auto"/>
      <w:jc w:val="center"/>
      <w:outlineLvl w:val="1"/>
    </w:pPr>
    <w:rPr>
      <w:rFonts w:ascii="Calibri Light" w:hAnsi="Calibri Light"/>
      <w:b/>
      <w:bCs/>
      <w:kern w:val="28"/>
      <w:sz w:val="32"/>
      <w:szCs w:val="32"/>
    </w:rPr>
  </w:style>
  <w:style w:type="paragraph" w:styleId="20">
    <w:name w:val="toc 2"/>
    <w:basedOn w:val="a"/>
    <w:next w:val="a"/>
    <w:uiPriority w:val="39"/>
    <w:qFormat/>
    <w:pPr>
      <w:widowControl/>
      <w:spacing w:after="100" w:line="276" w:lineRule="auto"/>
      <w:ind w:left="220"/>
      <w:jc w:val="left"/>
    </w:pPr>
    <w:rPr>
      <w:kern w:val="0"/>
      <w:sz w:val="22"/>
    </w:rPr>
  </w:style>
  <w:style w:type="paragraph" w:styleId="a7">
    <w:name w:val="Normal (Web)"/>
    <w:basedOn w:val="a"/>
    <w:qFormat/>
    <w:pPr>
      <w:spacing w:before="100" w:beforeAutospacing="1" w:after="100" w:afterAutospacing="1"/>
    </w:pPr>
    <w:rPr>
      <w:rFonts w:ascii="宋体" w:hAnsi="宋体" w:cs="宋体"/>
    </w:rPr>
  </w:style>
  <w:style w:type="paragraph" w:styleId="a8">
    <w:name w:val="Title"/>
    <w:basedOn w:val="a"/>
    <w:next w:val="a"/>
    <w:link w:val="Char1"/>
    <w:qFormat/>
    <w:pPr>
      <w:spacing w:before="240" w:after="60"/>
      <w:jc w:val="center"/>
      <w:outlineLvl w:val="0"/>
    </w:pPr>
    <w:rPr>
      <w:rFonts w:ascii="Calibri Light" w:hAnsi="Calibri Light"/>
      <w:b/>
      <w:bCs/>
      <w:sz w:val="32"/>
      <w:szCs w:val="32"/>
    </w:rPr>
  </w:style>
  <w:style w:type="character" w:styleId="a9">
    <w:name w:val="page number"/>
    <w:basedOn w:val="a0"/>
    <w:qFormat/>
  </w:style>
  <w:style w:type="character" w:styleId="aa">
    <w:name w:val="Hyperlink"/>
    <w:uiPriority w:val="99"/>
    <w:qFormat/>
    <w:rPr>
      <w:rFonts w:cs="Times New Roman"/>
      <w:color w:val="0000FF"/>
      <w:u w:val="single"/>
    </w:rPr>
  </w:style>
  <w:style w:type="paragraph" w:customStyle="1" w:styleId="TOC1">
    <w:name w:val="TOC 标题1"/>
    <w:basedOn w:val="1"/>
    <w:next w:val="a"/>
    <w:semiHidden/>
    <w:pPr>
      <w:widowControl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TOC2">
    <w:name w:val="TOC 标题2"/>
    <w:basedOn w:val="1"/>
    <w:next w:val="a"/>
    <w:uiPriority w:val="39"/>
    <w:unhideWhenUsed/>
    <w:qFormat/>
    <w:pPr>
      <w:widowControl/>
      <w:spacing w:before="240" w:after="0" w:line="259" w:lineRule="auto"/>
      <w:jc w:val="left"/>
      <w:outlineLvl w:val="9"/>
    </w:pPr>
    <w:rPr>
      <w:rFonts w:ascii="Calibri Light" w:hAnsi="Calibri Light"/>
      <w:b w:val="0"/>
      <w:bCs w:val="0"/>
      <w:color w:val="2E74B5"/>
      <w:kern w:val="0"/>
      <w:sz w:val="32"/>
      <w:szCs w:val="32"/>
    </w:rPr>
  </w:style>
  <w:style w:type="character" w:customStyle="1" w:styleId="Char0">
    <w:name w:val="副标题 Char"/>
    <w:link w:val="a6"/>
    <w:rPr>
      <w:rFonts w:ascii="Calibri Light" w:hAnsi="Calibri Light" w:cs="Times New Roman"/>
      <w:b/>
      <w:bCs/>
      <w:kern w:val="28"/>
      <w:sz w:val="32"/>
      <w:szCs w:val="32"/>
    </w:rPr>
  </w:style>
  <w:style w:type="character" w:customStyle="1" w:styleId="Char1">
    <w:name w:val="标题 Char"/>
    <w:link w:val="a8"/>
    <w:qFormat/>
    <w:rPr>
      <w:rFonts w:ascii="Calibri Light" w:hAnsi="Calibri Light" w:cs="Times New Roman"/>
      <w:b/>
      <w:bCs/>
      <w:kern w:val="2"/>
      <w:sz w:val="32"/>
      <w:szCs w:val="32"/>
    </w:rPr>
  </w:style>
  <w:style w:type="character" w:customStyle="1" w:styleId="3Char">
    <w:name w:val="标题 3 Char"/>
    <w:link w:val="3"/>
    <w:uiPriority w:val="9"/>
    <w:qFormat/>
    <w:rPr>
      <w:rFonts w:ascii="Calibri" w:hAnsi="Calibri"/>
      <w:b/>
      <w:bCs/>
      <w:kern w:val="2"/>
      <w:sz w:val="32"/>
      <w:szCs w:val="32"/>
    </w:rPr>
  </w:style>
  <w:style w:type="paragraph" w:customStyle="1" w:styleId="21">
    <w:name w:val="列出段落2"/>
    <w:basedOn w:val="a"/>
    <w:uiPriority w:val="34"/>
    <w:qFormat/>
    <w:pPr>
      <w:ind w:firstLineChars="200" w:firstLine="420"/>
    </w:pPr>
  </w:style>
  <w:style w:type="character" w:customStyle="1" w:styleId="1Char">
    <w:name w:val="标题 1 Char"/>
    <w:link w:val="1"/>
    <w:uiPriority w:val="9"/>
    <w:qFormat/>
    <w:rPr>
      <w:rFonts w:ascii="Calibri" w:hAnsi="Calibri"/>
      <w:b/>
      <w:bCs/>
      <w:kern w:val="44"/>
      <w:sz w:val="44"/>
      <w:szCs w:val="44"/>
    </w:rPr>
  </w:style>
  <w:style w:type="character" w:customStyle="1" w:styleId="2Char">
    <w:name w:val="标题 2 Char"/>
    <w:link w:val="2"/>
    <w:uiPriority w:val="9"/>
    <w:qFormat/>
    <w:rPr>
      <w:rFonts w:ascii="Cambria" w:hAnsi="Cambria"/>
      <w:b/>
      <w:bCs/>
      <w:kern w:val="2"/>
      <w:sz w:val="32"/>
      <w:szCs w:val="32"/>
    </w:rPr>
  </w:style>
  <w:style w:type="paragraph" w:customStyle="1" w:styleId="11">
    <w:name w:val="列出段落1"/>
    <w:basedOn w:val="a"/>
    <w:uiPriority w:val="99"/>
    <w:qFormat/>
    <w:pPr>
      <w:ind w:firstLineChars="200" w:firstLine="420"/>
    </w:pPr>
  </w:style>
  <w:style w:type="character" w:customStyle="1" w:styleId="Char">
    <w:name w:val="批注框文本 Char"/>
    <w:basedOn w:val="a0"/>
    <w:link w:val="a3"/>
    <w:qFormat/>
    <w:rPr>
      <w:rFonts w:ascii="Calibri" w:eastAsia="微软雅黑" w:hAnsi="Calibri"/>
      <w:kern w:val="2"/>
      <w:sz w:val="18"/>
      <w:szCs w:val="18"/>
    </w:rPr>
  </w:style>
  <w:style w:type="paragraph" w:styleId="ab">
    <w:name w:val="List Paragraph"/>
    <w:basedOn w:val="a"/>
    <w:uiPriority w:val="99"/>
    <w:rsid w:val="006C2866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numbering" Target="numbering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header" Target="header1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1043F63-6950-4B0A-915A-BC137AD12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7</Pages>
  <Words>126</Words>
  <Characters>720</Characters>
  <Application>Microsoft Office Word</Application>
  <DocSecurity>0</DocSecurity>
  <Lines>6</Lines>
  <Paragraphs>1</Paragraphs>
  <ScaleCrop>false</ScaleCrop>
  <Company/>
  <LinksUpToDate>false</LinksUpToDate>
  <CharactersWithSpaces>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KStore第三方商家后台操作手册</dc:title>
  <dc:creator>user</dc:creator>
  <cp:lastModifiedBy>zhaohui chen</cp:lastModifiedBy>
  <cp:revision>8</cp:revision>
  <cp:lastPrinted>2017-11-02T14:02:00Z</cp:lastPrinted>
  <dcterms:created xsi:type="dcterms:W3CDTF">2017-11-02T13:47:00Z</dcterms:created>
  <dcterms:modified xsi:type="dcterms:W3CDTF">2018-09-26T09:21:00Z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